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7D6C" w14:textId="23023E6F" w:rsidR="005743F6" w:rsidRPr="0027045C" w:rsidRDefault="0027045C" w:rsidP="00EB68B0">
      <w:pPr>
        <w:jc w:val="both"/>
        <w:rPr>
          <w:rFonts w:ascii="Times New Roman" w:hAnsi="Times New Roman" w:cs="Times New Roman"/>
          <w:sz w:val="28"/>
          <w:szCs w:val="28"/>
        </w:rPr>
      </w:pPr>
      <w:r w:rsidRPr="0027045C">
        <w:rPr>
          <w:rFonts w:ascii="Times New Roman" w:hAnsi="Times New Roman" w:cs="Times New Roman"/>
          <w:sz w:val="28"/>
          <w:szCs w:val="28"/>
        </w:rPr>
        <w:t>Основные понятия управления</w:t>
      </w:r>
    </w:p>
    <w:p w14:paraId="33EAA486" w14:textId="77777777" w:rsidR="00F67DB9" w:rsidRPr="00106F92" w:rsidRDefault="0027045C" w:rsidP="00EB68B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Промышленное производство подразделяется на ряд процессов. Любой процесс подвержен действию различных факторов, случайных по своей природе, которые нельзя заранее предусмотреть. Такие факторы называются </w:t>
      </w:r>
      <w:r w:rsidRPr="0027045C">
        <w:rPr>
          <w:rFonts w:ascii="Times New Roman" w:hAnsi="Times New Roman" w:cs="Times New Roman"/>
          <w:b/>
          <w:bCs/>
          <w:sz w:val="28"/>
          <w:szCs w:val="28"/>
        </w:rPr>
        <w:t>возмущениями</w:t>
      </w:r>
      <w:r w:rsidR="00EB68B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2821ED69" w14:textId="5D0387EC" w:rsidR="0027045C" w:rsidRDefault="00EB68B0" w:rsidP="00EB68B0">
      <w:pPr>
        <w:jc w:val="both"/>
        <w:rPr>
          <w:rFonts w:ascii="Times New Roman" w:hAnsi="Times New Roman" w:cs="Times New Roman"/>
          <w:sz w:val="28"/>
          <w:szCs w:val="28"/>
        </w:rPr>
      </w:pPr>
      <w:r w:rsidRPr="00EB68B0">
        <w:rPr>
          <w:rFonts w:ascii="Times New Roman" w:hAnsi="Times New Roman" w:cs="Times New Roman"/>
          <w:sz w:val="28"/>
          <w:szCs w:val="28"/>
        </w:rPr>
        <w:t>Для обеспечения заданных технико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B68B0">
        <w:rPr>
          <w:rFonts w:ascii="Times New Roman" w:hAnsi="Times New Roman" w:cs="Times New Roman"/>
          <w:sz w:val="28"/>
          <w:szCs w:val="28"/>
        </w:rPr>
        <w:t>экономических показателей необходимо компенсировать колебания</w:t>
      </w:r>
      <w:r>
        <w:rPr>
          <w:rFonts w:ascii="Times New Roman" w:hAnsi="Times New Roman" w:cs="Times New Roman"/>
          <w:sz w:val="28"/>
          <w:szCs w:val="28"/>
        </w:rPr>
        <w:t xml:space="preserve"> режима работы установки</w:t>
      </w:r>
      <w:r w:rsidR="00B07F6B">
        <w:rPr>
          <w:rFonts w:ascii="Times New Roman" w:hAnsi="Times New Roman" w:cs="Times New Roman"/>
          <w:sz w:val="28"/>
          <w:szCs w:val="28"/>
        </w:rPr>
        <w:t>, вызванные действием возмущения</w:t>
      </w:r>
      <w:r w:rsidR="00F67DB9">
        <w:rPr>
          <w:rFonts w:ascii="Times New Roman" w:hAnsi="Times New Roman" w:cs="Times New Roman"/>
          <w:sz w:val="28"/>
          <w:szCs w:val="28"/>
        </w:rPr>
        <w:t xml:space="preserve">. Такое целенаправленное воздействие на процесс представляет собой </w:t>
      </w:r>
      <w:r w:rsidR="00F67DB9" w:rsidRPr="002173E8">
        <w:rPr>
          <w:rFonts w:ascii="Times New Roman" w:hAnsi="Times New Roman" w:cs="Times New Roman"/>
          <w:b/>
          <w:bCs/>
          <w:sz w:val="28"/>
          <w:szCs w:val="28"/>
        </w:rPr>
        <w:t>процесс управления</w:t>
      </w:r>
      <w:r w:rsidR="00F67DB9">
        <w:rPr>
          <w:rFonts w:ascii="Times New Roman" w:hAnsi="Times New Roman" w:cs="Times New Roman"/>
          <w:sz w:val="28"/>
          <w:szCs w:val="28"/>
        </w:rPr>
        <w:t>.</w:t>
      </w:r>
    </w:p>
    <w:p w14:paraId="6B8256F4" w14:textId="7634DB0C" w:rsidR="002173E8" w:rsidRPr="00106F92" w:rsidRDefault="002173E8" w:rsidP="00EB68B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Совокупность требований, осуществляемых в процессе управления, называется </w:t>
      </w:r>
      <w:r w:rsidRPr="002173E8">
        <w:rPr>
          <w:rFonts w:ascii="Times New Roman" w:hAnsi="Times New Roman" w:cs="Times New Roman"/>
          <w:b/>
          <w:bCs/>
          <w:sz w:val="28"/>
          <w:szCs w:val="28"/>
        </w:rPr>
        <w:t>целью управления</w:t>
      </w:r>
      <w:r w:rsidRPr="002173E8">
        <w:rPr>
          <w:rFonts w:ascii="Times New Roman" w:hAnsi="Times New Roman" w:cs="Times New Roman"/>
          <w:sz w:val="28"/>
          <w:szCs w:val="28"/>
        </w:rPr>
        <w:t>.</w:t>
      </w:r>
    </w:p>
    <w:p w14:paraId="64C4429C" w14:textId="0D853860" w:rsidR="002173E8" w:rsidRPr="002173E8" w:rsidRDefault="002173E8" w:rsidP="00EB68B0">
      <w:pPr>
        <w:jc w:val="both"/>
        <w:rPr>
          <w:rFonts w:ascii="Times New Roman" w:hAnsi="Times New Roman" w:cs="Times New Roman"/>
          <w:sz w:val="28"/>
          <w:szCs w:val="28"/>
        </w:rPr>
      </w:pPr>
      <w:r w:rsidRPr="002173E8">
        <w:rPr>
          <w:rFonts w:ascii="Times New Roman" w:hAnsi="Times New Roman" w:cs="Times New Roman"/>
          <w:sz w:val="28"/>
          <w:szCs w:val="28"/>
        </w:rPr>
        <w:t xml:space="preserve">Сам процесс, вместе с оборудованием, в котором он протекает, является </w:t>
      </w:r>
      <w:r w:rsidRPr="002173E8">
        <w:rPr>
          <w:rFonts w:ascii="Times New Roman" w:hAnsi="Times New Roman" w:cs="Times New Roman"/>
          <w:b/>
          <w:bCs/>
          <w:sz w:val="28"/>
          <w:szCs w:val="28"/>
        </w:rPr>
        <w:t>объектом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FE6680" w14:textId="4AD06E33" w:rsidR="002173E8" w:rsidRDefault="002173E8" w:rsidP="00EB68B0">
      <w:pPr>
        <w:jc w:val="both"/>
        <w:rPr>
          <w:rFonts w:ascii="Times New Roman" w:hAnsi="Times New Roman" w:cs="Times New Roman"/>
          <w:sz w:val="28"/>
          <w:szCs w:val="28"/>
        </w:rPr>
      </w:pPr>
      <w:r w:rsidRPr="002173E8">
        <w:rPr>
          <w:rFonts w:ascii="Times New Roman" w:hAnsi="Times New Roman" w:cs="Times New Roman"/>
          <w:sz w:val="28"/>
          <w:szCs w:val="28"/>
        </w:rPr>
        <w:t>Объект управления и устройства, необходимые для осуществления процесса 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называются </w:t>
      </w:r>
      <w:r w:rsidRPr="002173E8">
        <w:rPr>
          <w:rFonts w:ascii="Times New Roman" w:hAnsi="Times New Roman" w:cs="Times New Roman"/>
          <w:b/>
          <w:bCs/>
          <w:sz w:val="28"/>
          <w:szCs w:val="28"/>
        </w:rPr>
        <w:t>системой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FFAEB0" w14:textId="3702F5E7" w:rsidR="002173E8" w:rsidRDefault="002173E8" w:rsidP="00EB68B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Иерархия управления</w:t>
      </w:r>
    </w:p>
    <w:p w14:paraId="07A06AC0" w14:textId="2A754ECE" w:rsidR="002173E8" w:rsidRDefault="002173E8" w:rsidP="004167D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3FB36DC" wp14:editId="4C572E56">
            <wp:extent cx="3916907" cy="244910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833" cy="245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CE0B0" w14:textId="34C99F9F" w:rsidR="004167D2" w:rsidRDefault="002173E8" w:rsidP="00EB6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Нижний уровень представлен локальными системами регулирования, функции которых </w:t>
      </w:r>
      <w:r w:rsidR="004167D2">
        <w:rPr>
          <w:rFonts w:ascii="Times New Roman" w:hAnsi="Times New Roman" w:cs="Times New Roman"/>
          <w:sz w:val="28"/>
          <w:szCs w:val="28"/>
        </w:rPr>
        <w:t xml:space="preserve">сводятся к стабилизации отдельных параметров. Такие простые задачи решаются автоматическими устройствами без участия человека, поэтому системы управления этого уровня называются </w:t>
      </w:r>
      <w:r w:rsidR="004167D2" w:rsidRPr="004167D2">
        <w:rPr>
          <w:rFonts w:ascii="Times New Roman" w:hAnsi="Times New Roman" w:cs="Times New Roman"/>
          <w:b/>
          <w:bCs/>
          <w:sz w:val="28"/>
          <w:szCs w:val="28"/>
        </w:rPr>
        <w:t>автоматическими системами регулирования</w:t>
      </w:r>
      <w:r w:rsidR="004167D2">
        <w:rPr>
          <w:rFonts w:ascii="Times New Roman" w:hAnsi="Times New Roman" w:cs="Times New Roman"/>
          <w:sz w:val="28"/>
          <w:szCs w:val="28"/>
        </w:rPr>
        <w:t>, АСР.</w:t>
      </w:r>
    </w:p>
    <w:p w14:paraId="1DA9A5F1" w14:textId="029979C7" w:rsidR="004167D2" w:rsidRDefault="004167D2" w:rsidP="00EB6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уровне решаются задачи оптимизации режимов, выявления и устранения аварийных режимов, которые не могут быть полностью возложены на автоматические устройства, поэтому в системах управления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используется вычислительная техника и участвует оператор. Такие системы управления называются </w:t>
      </w:r>
      <w:r w:rsidRPr="004167D2">
        <w:rPr>
          <w:rFonts w:ascii="Times New Roman" w:hAnsi="Times New Roman" w:cs="Times New Roman"/>
          <w:b/>
          <w:bCs/>
          <w:sz w:val="28"/>
          <w:szCs w:val="28"/>
        </w:rPr>
        <w:t>автоматизированная система управления технологическими процессами</w:t>
      </w:r>
      <w:r>
        <w:rPr>
          <w:rFonts w:ascii="Times New Roman" w:hAnsi="Times New Roman" w:cs="Times New Roman"/>
          <w:sz w:val="28"/>
          <w:szCs w:val="28"/>
        </w:rPr>
        <w:t>, АСУТП.</w:t>
      </w:r>
    </w:p>
    <w:p w14:paraId="5EE11979" w14:textId="54E16CAE" w:rsidR="004167D2" w:rsidRDefault="004167D2" w:rsidP="00EB6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верхнем уровне осуществляется управление всем предприятием с участием вычислительной техники и операторов. Системы этого уровня называются </w:t>
      </w:r>
      <w:r w:rsidRPr="004167D2">
        <w:rPr>
          <w:rFonts w:ascii="Times New Roman" w:hAnsi="Times New Roman" w:cs="Times New Roman"/>
          <w:b/>
          <w:bCs/>
          <w:sz w:val="28"/>
          <w:szCs w:val="28"/>
        </w:rPr>
        <w:t>автоматизированными системами управления предприятием</w:t>
      </w:r>
      <w:r>
        <w:rPr>
          <w:rFonts w:ascii="Times New Roman" w:hAnsi="Times New Roman" w:cs="Times New Roman"/>
          <w:sz w:val="28"/>
          <w:szCs w:val="28"/>
        </w:rPr>
        <w:t>, АСУП.</w:t>
      </w:r>
    </w:p>
    <w:p w14:paraId="62A4DCE5" w14:textId="4E437EF8" w:rsidR="0017054C" w:rsidRDefault="004167D2" w:rsidP="00EB6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процесс управления </w:t>
      </w:r>
      <w:r w:rsidR="0017054C">
        <w:rPr>
          <w:rFonts w:ascii="Times New Roman" w:hAnsi="Times New Roman" w:cs="Times New Roman"/>
          <w:sz w:val="28"/>
          <w:szCs w:val="28"/>
        </w:rPr>
        <w:t>складывается</w:t>
      </w:r>
      <w:r>
        <w:rPr>
          <w:rFonts w:ascii="Times New Roman" w:hAnsi="Times New Roman" w:cs="Times New Roman"/>
          <w:sz w:val="28"/>
          <w:szCs w:val="28"/>
        </w:rPr>
        <w:t xml:space="preserve"> из определенных действий, </w:t>
      </w:r>
      <w:r w:rsidR="0017054C">
        <w:rPr>
          <w:rFonts w:ascii="Times New Roman" w:hAnsi="Times New Roman" w:cs="Times New Roman"/>
          <w:sz w:val="28"/>
          <w:szCs w:val="28"/>
        </w:rPr>
        <w:t>которые в АСР выполняют с помощью технических устройств:</w:t>
      </w:r>
    </w:p>
    <w:p w14:paraId="0E6ADF71" w14:textId="1E047D5B" w:rsidR="0017054C" w:rsidRDefault="0017054C" w:rsidP="001705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54C">
        <w:rPr>
          <w:rFonts w:ascii="Times New Roman" w:hAnsi="Times New Roman" w:cs="Times New Roman"/>
          <w:sz w:val="28"/>
          <w:szCs w:val="28"/>
        </w:rPr>
        <w:t>Устройство, для получения информации о состоянии объекта управления называется измерительным устройством</w:t>
      </w:r>
    </w:p>
    <w:p w14:paraId="2D49BCD7" w14:textId="25A4BC3C" w:rsidR="0017054C" w:rsidRDefault="0017054C" w:rsidP="001705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Устройство, которое определяет отклонение измеренного параметра от заданного называется сумматор</w:t>
      </w:r>
    </w:p>
    <w:p w14:paraId="3BD60FDB" w14:textId="31FD203D" w:rsidR="0017054C" w:rsidRDefault="0017054C" w:rsidP="001705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Устройство, вырабатывающее необходимое воздействие на объект, называется регулятором</w:t>
      </w:r>
    </w:p>
    <w:p w14:paraId="56CAA3B1" w14:textId="2DA0D126" w:rsidR="0017054C" w:rsidRDefault="0017054C" w:rsidP="001705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Устройство, предназначенное для передачи воздействия от регулятора </w:t>
      </w:r>
      <w:r w:rsidR="00106F92">
        <w:rPr>
          <w:rFonts w:ascii="Times New Roman" w:hAnsi="Times New Roman" w:cs="Times New Roman"/>
          <w:sz w:val="28"/>
          <w:szCs w:val="28"/>
        </w:rPr>
        <w:t>на объект,</w:t>
      </w:r>
      <w:r>
        <w:rPr>
          <w:rFonts w:ascii="Times New Roman" w:hAnsi="Times New Roman" w:cs="Times New Roman"/>
          <w:sz w:val="28"/>
          <w:szCs w:val="28"/>
        </w:rPr>
        <w:t xml:space="preserve"> называется регулирующим органом (иногда для приведения в действие регулирующего органа используется </w:t>
      </w:r>
      <w:r w:rsidR="00106F92">
        <w:rPr>
          <w:rFonts w:ascii="Times New Roman" w:hAnsi="Times New Roman" w:cs="Times New Roman"/>
          <w:sz w:val="28"/>
          <w:szCs w:val="28"/>
        </w:rPr>
        <w:t>отдельное устройство,</w:t>
      </w:r>
      <w:r>
        <w:rPr>
          <w:rFonts w:ascii="Times New Roman" w:hAnsi="Times New Roman" w:cs="Times New Roman"/>
          <w:sz w:val="28"/>
          <w:szCs w:val="28"/>
        </w:rPr>
        <w:t xml:space="preserve"> называемое исполнительным механизмом)</w:t>
      </w:r>
    </w:p>
    <w:p w14:paraId="686C5216" w14:textId="369FB27D" w:rsidR="0017054C" w:rsidRPr="002A1734" w:rsidRDefault="0017054C" w:rsidP="001705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Структурная схема АСР:</w:t>
      </w:r>
    </w:p>
    <w:p w14:paraId="278F4027" w14:textId="6A3FC0ED" w:rsidR="0017054C" w:rsidRDefault="0017054C" w:rsidP="001705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6D3AF4" wp14:editId="4BA695A6">
            <wp:extent cx="5349922" cy="1366543"/>
            <wp:effectExtent l="0" t="0" r="3175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842" cy="136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E8210" w14:textId="10B4FDDF" w:rsidR="00106F92" w:rsidRDefault="00106F92" w:rsidP="00106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управления АСР:</w:t>
      </w:r>
    </w:p>
    <w:p w14:paraId="0A7C0B2A" w14:textId="47683841" w:rsidR="00106F92" w:rsidRDefault="00106F92" w:rsidP="00106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способ: АСР по </w:t>
      </w:r>
      <w:r w:rsidRPr="00A24DC8">
        <w:rPr>
          <w:rFonts w:ascii="Times New Roman" w:hAnsi="Times New Roman" w:cs="Times New Roman"/>
          <w:b/>
          <w:bCs/>
          <w:sz w:val="28"/>
          <w:szCs w:val="28"/>
        </w:rPr>
        <w:t>возмущению</w:t>
      </w:r>
    </w:p>
    <w:p w14:paraId="2AF8CADD" w14:textId="380BB738" w:rsidR="00106F92" w:rsidRDefault="00106F92" w:rsidP="00106F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047570" wp14:editId="3B0132EE">
            <wp:extent cx="4145549" cy="1744163"/>
            <wp:effectExtent l="0" t="0" r="762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549" cy="174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0A241" w14:textId="62D3E302" w:rsidR="00106F92" w:rsidRDefault="00106F92" w:rsidP="00106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способ: АСР по </w:t>
      </w:r>
      <w:r w:rsidRPr="00A24DC8">
        <w:rPr>
          <w:rFonts w:ascii="Times New Roman" w:hAnsi="Times New Roman" w:cs="Times New Roman"/>
          <w:b/>
          <w:bCs/>
          <w:sz w:val="28"/>
          <w:szCs w:val="28"/>
        </w:rPr>
        <w:t>отклонению</w:t>
      </w:r>
    </w:p>
    <w:p w14:paraId="75B8B41E" w14:textId="06096E24" w:rsidR="00DE555C" w:rsidRDefault="00DE555C" w:rsidP="00106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21C455" wp14:editId="513C0144">
            <wp:extent cx="5731510" cy="2403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0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305CA" w14:textId="711EED3F" w:rsidR="00DE555C" w:rsidRDefault="00DE555C" w:rsidP="00106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способ: </w:t>
      </w:r>
      <w:r w:rsidRPr="00A24DC8">
        <w:rPr>
          <w:rFonts w:ascii="Times New Roman" w:hAnsi="Times New Roman" w:cs="Times New Roman"/>
          <w:b/>
          <w:bCs/>
          <w:sz w:val="28"/>
          <w:szCs w:val="28"/>
        </w:rPr>
        <w:t>комбинированная</w:t>
      </w:r>
      <w:r>
        <w:rPr>
          <w:rFonts w:ascii="Times New Roman" w:hAnsi="Times New Roman" w:cs="Times New Roman"/>
          <w:sz w:val="28"/>
          <w:szCs w:val="28"/>
        </w:rPr>
        <w:t xml:space="preserve"> АСР</w:t>
      </w:r>
    </w:p>
    <w:p w14:paraId="4A808B70" w14:textId="2113D345" w:rsidR="00DE555C" w:rsidRDefault="00DE555C" w:rsidP="00106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2AF397" wp14:editId="52A86411">
            <wp:extent cx="5731510" cy="28657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CB18C" w14:textId="2DE9471F" w:rsidR="00DE555C" w:rsidRDefault="00DE555C" w:rsidP="00106F92">
      <w:pPr>
        <w:jc w:val="both"/>
        <w:rPr>
          <w:rFonts w:ascii="Times New Roman" w:hAnsi="Times New Roman" w:cs="Times New Roman"/>
          <w:sz w:val="28"/>
          <w:szCs w:val="28"/>
        </w:rPr>
      </w:pPr>
      <w:r w:rsidRPr="00A24DC8">
        <w:rPr>
          <w:rFonts w:ascii="Times New Roman" w:hAnsi="Times New Roman" w:cs="Times New Roman"/>
          <w:b/>
          <w:bCs/>
          <w:sz w:val="28"/>
          <w:szCs w:val="28"/>
        </w:rPr>
        <w:t>В первом способе</w:t>
      </w:r>
      <w:r>
        <w:rPr>
          <w:rFonts w:ascii="Times New Roman" w:hAnsi="Times New Roman" w:cs="Times New Roman"/>
          <w:sz w:val="28"/>
          <w:szCs w:val="28"/>
        </w:rPr>
        <w:t xml:space="preserve"> регулирующий параметр меняется в зависимости от возмущения таким образом, что регулирующее воздействие компенсирует возмущающее воздействие на объект. Однако, в промышленности АСР по возмущению обычно не применяют, так как в них нет контроля за рассогласованием.</w:t>
      </w:r>
    </w:p>
    <w:p w14:paraId="695A37D1" w14:textId="60699AC8" w:rsidR="00DE555C" w:rsidRDefault="00590F90" w:rsidP="00106F92">
      <w:pPr>
        <w:jc w:val="both"/>
        <w:rPr>
          <w:rFonts w:ascii="Times New Roman" w:hAnsi="Times New Roman" w:cs="Times New Roman"/>
          <w:sz w:val="28"/>
          <w:szCs w:val="28"/>
        </w:rPr>
      </w:pPr>
      <w:r w:rsidRPr="00A24DC8">
        <w:rPr>
          <w:rFonts w:ascii="Times New Roman" w:hAnsi="Times New Roman" w:cs="Times New Roman"/>
          <w:b/>
          <w:bCs/>
          <w:sz w:val="28"/>
          <w:szCs w:val="28"/>
        </w:rPr>
        <w:t>С другой стороны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555C">
        <w:rPr>
          <w:rFonts w:ascii="Times New Roman" w:hAnsi="Times New Roman" w:cs="Times New Roman"/>
          <w:sz w:val="28"/>
          <w:szCs w:val="28"/>
        </w:rPr>
        <w:t xml:space="preserve"> регулирование по возмущению принципиально позволяет устранить возмущающие воздействия на входе объекта до возникновения рассогласования.</w:t>
      </w:r>
    </w:p>
    <w:p w14:paraId="58B59881" w14:textId="4E1FBF88" w:rsidR="00DE555C" w:rsidRDefault="00DE555C" w:rsidP="00106F92">
      <w:pPr>
        <w:jc w:val="both"/>
        <w:rPr>
          <w:rFonts w:ascii="Times New Roman" w:hAnsi="Times New Roman" w:cs="Times New Roman"/>
          <w:sz w:val="28"/>
          <w:szCs w:val="28"/>
        </w:rPr>
      </w:pPr>
      <w:r w:rsidRPr="00A24DC8">
        <w:rPr>
          <w:rFonts w:ascii="Times New Roman" w:hAnsi="Times New Roman" w:cs="Times New Roman"/>
          <w:b/>
          <w:bCs/>
          <w:sz w:val="28"/>
          <w:szCs w:val="28"/>
        </w:rPr>
        <w:t>Во втором способе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90F90">
        <w:rPr>
          <w:rFonts w:ascii="Times New Roman" w:hAnsi="Times New Roman" w:cs="Times New Roman"/>
          <w:sz w:val="28"/>
          <w:szCs w:val="28"/>
        </w:rPr>
        <w:t xml:space="preserve"> регулирование по отклонению, не требуется информация об источнике, характере и величине возмущения, поэтому такой способ легко реализуется на практике с помощью обратной связи.</w:t>
      </w:r>
    </w:p>
    <w:p w14:paraId="33039D7F" w14:textId="4E63C29F" w:rsidR="00590F90" w:rsidRDefault="00590F90" w:rsidP="00106F92">
      <w:pPr>
        <w:jc w:val="both"/>
        <w:rPr>
          <w:rFonts w:ascii="Times New Roman" w:hAnsi="Times New Roman" w:cs="Times New Roman"/>
          <w:sz w:val="28"/>
          <w:szCs w:val="28"/>
        </w:rPr>
      </w:pPr>
      <w:r w:rsidRPr="00A24DC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Однако</w:t>
      </w:r>
      <w:r>
        <w:rPr>
          <w:rFonts w:ascii="Times New Roman" w:hAnsi="Times New Roman" w:cs="Times New Roman"/>
          <w:sz w:val="28"/>
          <w:szCs w:val="28"/>
        </w:rPr>
        <w:t>, регулирующее воздействие осуществляется лишь после возникновения рассогласования.</w:t>
      </w:r>
    </w:p>
    <w:p w14:paraId="642E310A" w14:textId="3BB220E0" w:rsidR="00590F90" w:rsidRDefault="00590F90" w:rsidP="00106F92">
      <w:pPr>
        <w:jc w:val="both"/>
        <w:rPr>
          <w:rFonts w:ascii="Times New Roman" w:hAnsi="Times New Roman" w:cs="Times New Roman"/>
          <w:sz w:val="28"/>
          <w:szCs w:val="28"/>
        </w:rPr>
      </w:pPr>
      <w:r w:rsidRPr="00A24DC8">
        <w:rPr>
          <w:rFonts w:ascii="Times New Roman" w:hAnsi="Times New Roman" w:cs="Times New Roman"/>
          <w:b/>
          <w:bCs/>
          <w:sz w:val="28"/>
          <w:szCs w:val="28"/>
        </w:rPr>
        <w:t xml:space="preserve">В комбинированных </w:t>
      </w:r>
      <w:r>
        <w:rPr>
          <w:rFonts w:ascii="Times New Roman" w:hAnsi="Times New Roman" w:cs="Times New Roman"/>
          <w:sz w:val="28"/>
          <w:szCs w:val="28"/>
        </w:rPr>
        <w:t>АСР основные возмущения компенсируются регулирующим воздействием на входе объекта как в АСР по возмущению. Рассогласование возникает под действием оставшихся, не учтенных возмущений, поэтому оно будет меньше чем в АСР по отклонению, а значит комбинированная АСР обеспечивает большую точность регулирования, но они более сложны.</w:t>
      </w:r>
    </w:p>
    <w:p w14:paraId="3BA40046" w14:textId="199C0640" w:rsidR="00590F90" w:rsidRDefault="00590F90" w:rsidP="00106F92">
      <w:pPr>
        <w:jc w:val="both"/>
        <w:rPr>
          <w:rFonts w:ascii="Times New Roman" w:hAnsi="Times New Roman" w:cs="Times New Roman"/>
          <w:sz w:val="28"/>
          <w:szCs w:val="28"/>
        </w:rPr>
      </w:pPr>
      <w:r w:rsidRPr="00A24DC8">
        <w:rPr>
          <w:rFonts w:ascii="Times New Roman" w:hAnsi="Times New Roman" w:cs="Times New Roman"/>
          <w:b/>
          <w:bCs/>
          <w:sz w:val="28"/>
          <w:szCs w:val="28"/>
        </w:rPr>
        <w:t>Классификация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1A88372" w14:textId="0CA3E3B9" w:rsidR="00590F90" w:rsidRDefault="00590F90" w:rsidP="00590F9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характеру сигналов регулирующего воздействия </w:t>
      </w:r>
    </w:p>
    <w:p w14:paraId="0663DC1E" w14:textId="65BF6051" w:rsidR="00590F90" w:rsidRDefault="00590F90" w:rsidP="00590F90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АСР непрерывные</w:t>
      </w:r>
    </w:p>
    <w:p w14:paraId="79DEF264" w14:textId="0FC3D491" w:rsidR="00590F90" w:rsidRDefault="00590F90" w:rsidP="00590F90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АСР дискретные</w:t>
      </w:r>
    </w:p>
    <w:p w14:paraId="66BE6F4D" w14:textId="37AD4FE8" w:rsidR="00590F90" w:rsidRDefault="00590F90" w:rsidP="00590F90"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Импульсные (Различные уровни, равный интервал)</w:t>
      </w:r>
    </w:p>
    <w:p w14:paraId="2195FB10" w14:textId="6658A370" w:rsidR="00590F90" w:rsidRDefault="00590F90" w:rsidP="00590F90"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Релейные (Равные уровни, разный интервал)</w:t>
      </w:r>
    </w:p>
    <w:p w14:paraId="326283AA" w14:textId="1FFB2264" w:rsidR="00590F90" w:rsidRDefault="00590F90" w:rsidP="00590F90"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(Равн</w:t>
      </w:r>
      <w:r w:rsidR="00D0585D">
        <w:rPr>
          <w:rFonts w:ascii="Times New Roman" w:hAnsi="Times New Roman" w:cs="Times New Roman"/>
          <w:sz w:val="28"/>
          <w:szCs w:val="28"/>
        </w:rPr>
        <w:t>ые уровни и интервал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C05099A" w14:textId="4F5C104C" w:rsidR="00590F90" w:rsidRDefault="00D0585D" w:rsidP="00D0585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характеру сигнала задания</w:t>
      </w:r>
    </w:p>
    <w:p w14:paraId="19EA1A90" w14:textId="0063162C" w:rsidR="00D0585D" w:rsidRDefault="00D0585D" w:rsidP="00D0585D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Стабилизирующая АСР (Задание – постоянная величина)</w:t>
      </w:r>
    </w:p>
    <w:p w14:paraId="7456402B" w14:textId="7120B00A" w:rsidR="00D0585D" w:rsidRDefault="00D0585D" w:rsidP="00D0585D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АСР (Задание изменяется по определенному заранее заданному закону)</w:t>
      </w:r>
    </w:p>
    <w:p w14:paraId="0E0E7023" w14:textId="39A0F369" w:rsidR="00D0585D" w:rsidRPr="00590F90" w:rsidRDefault="00D0585D" w:rsidP="00D0585D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Следящая АСР (Задание меняется произвольно)</w:t>
      </w:r>
    </w:p>
    <w:sectPr w:rsidR="00D0585D" w:rsidRPr="0059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506C8" w14:textId="77777777" w:rsidR="00322917" w:rsidRDefault="00322917" w:rsidP="00A24DC8">
      <w:pPr>
        <w:spacing w:after="0" w:line="240" w:lineRule="auto"/>
      </w:pPr>
      <w:r>
        <w:separator/>
      </w:r>
    </w:p>
  </w:endnote>
  <w:endnote w:type="continuationSeparator" w:id="0">
    <w:p w14:paraId="438CD062" w14:textId="77777777" w:rsidR="00322917" w:rsidRDefault="00322917" w:rsidP="00A24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85648" w14:textId="77777777" w:rsidR="00322917" w:rsidRDefault="00322917" w:rsidP="00A24DC8">
      <w:pPr>
        <w:spacing w:after="0" w:line="240" w:lineRule="auto"/>
      </w:pPr>
      <w:r>
        <w:separator/>
      </w:r>
    </w:p>
  </w:footnote>
  <w:footnote w:type="continuationSeparator" w:id="0">
    <w:p w14:paraId="25B366E1" w14:textId="77777777" w:rsidR="00322917" w:rsidRDefault="00322917" w:rsidP="00A24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32A9"/>
    <w:multiLevelType w:val="hybridMultilevel"/>
    <w:tmpl w:val="8B3E688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77896"/>
    <w:multiLevelType w:val="hybridMultilevel"/>
    <w:tmpl w:val="0B422C28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028A1"/>
    <w:multiLevelType w:val="hybridMultilevel"/>
    <w:tmpl w:val="AAAAB328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5C"/>
    <w:rsid w:val="00106F92"/>
    <w:rsid w:val="0017054C"/>
    <w:rsid w:val="002173E8"/>
    <w:rsid w:val="0027045C"/>
    <w:rsid w:val="002A1734"/>
    <w:rsid w:val="00322917"/>
    <w:rsid w:val="004167D2"/>
    <w:rsid w:val="005743F6"/>
    <w:rsid w:val="00590F90"/>
    <w:rsid w:val="00A24DC8"/>
    <w:rsid w:val="00B07F6B"/>
    <w:rsid w:val="00D0585D"/>
    <w:rsid w:val="00DE555C"/>
    <w:rsid w:val="00EB68B0"/>
    <w:rsid w:val="00F6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1D8"/>
  <w15:chartTrackingRefBased/>
  <w15:docId w15:val="{753A89EA-CCC4-473B-9550-F2F5B9D5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5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4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DC8"/>
  </w:style>
  <w:style w:type="paragraph" w:styleId="Footer">
    <w:name w:val="footer"/>
    <w:basedOn w:val="Normal"/>
    <w:link w:val="FooterChar"/>
    <w:uiPriority w:val="99"/>
    <w:unhideWhenUsed/>
    <w:rsid w:val="00A24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4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 Кознов</dc:creator>
  <cp:keywords/>
  <dc:description/>
  <cp:lastModifiedBy>Матвей Кознов</cp:lastModifiedBy>
  <cp:revision>6</cp:revision>
  <dcterms:created xsi:type="dcterms:W3CDTF">2024-09-04T08:50:00Z</dcterms:created>
  <dcterms:modified xsi:type="dcterms:W3CDTF">2024-09-11T13:40:00Z</dcterms:modified>
</cp:coreProperties>
</file>